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F153E" w14:textId="77777777" w:rsidR="005D4556" w:rsidRPr="00740297" w:rsidRDefault="005D4556" w:rsidP="005D4556">
      <w:pPr>
        <w:spacing w:line="204" w:lineRule="auto"/>
        <w:jc w:val="center"/>
        <w:rPr>
          <w:rFonts w:ascii="PT Astra Serif" w:hAnsi="PT Astra Serif"/>
          <w:b/>
        </w:rPr>
      </w:pPr>
      <w:r w:rsidRPr="00740297">
        <w:rPr>
          <w:rFonts w:ascii="PT Astra Serif" w:hAnsi="PT Astra Serif"/>
          <w:b/>
        </w:rPr>
        <w:t>ПОЯСНИТЕЛЬНАЯ ЗАПИСКА</w:t>
      </w:r>
    </w:p>
    <w:p w14:paraId="14A624DD" w14:textId="0387B3C2" w:rsidR="003C53A7" w:rsidRPr="003C53A7" w:rsidRDefault="005D4556" w:rsidP="003C53A7">
      <w:pPr>
        <w:jc w:val="center"/>
        <w:rPr>
          <w:rFonts w:ascii="PT Astra Serif" w:hAnsi="PT Astra Serif"/>
          <w:b/>
          <w:bCs/>
        </w:rPr>
      </w:pPr>
      <w:r w:rsidRPr="00740297">
        <w:rPr>
          <w:rFonts w:ascii="PT Astra Serif" w:hAnsi="PT Astra Serif"/>
          <w:b/>
        </w:rPr>
        <w:t xml:space="preserve">к проекту Закона Ульяновской области </w:t>
      </w:r>
      <w:r w:rsidR="00840806" w:rsidRPr="00740297">
        <w:rPr>
          <w:rFonts w:ascii="PT Astra Serif" w:hAnsi="PT Astra Serif"/>
          <w:b/>
        </w:rPr>
        <w:br/>
      </w:r>
      <w:bookmarkStart w:id="0" w:name="_Hlk151973676"/>
      <w:r w:rsidR="00BE406B" w:rsidRPr="001D5CC5">
        <w:rPr>
          <w:rFonts w:ascii="PT Astra Serif" w:hAnsi="PT Astra Serif"/>
          <w:b/>
        </w:rPr>
        <w:t>«</w:t>
      </w:r>
      <w:bookmarkEnd w:id="0"/>
      <w:r w:rsidR="003C53A7" w:rsidRPr="003C53A7">
        <w:rPr>
          <w:rFonts w:ascii="PT Astra Serif" w:hAnsi="PT Astra Serif"/>
          <w:b/>
          <w:bCs/>
        </w:rPr>
        <w:t xml:space="preserve">О внесении изменений в отдельные законодательные акты </w:t>
      </w:r>
    </w:p>
    <w:p w14:paraId="797D4EDB" w14:textId="0807BB6C" w:rsidR="00184BE3" w:rsidRPr="00A811F6" w:rsidRDefault="003C53A7" w:rsidP="003C53A7">
      <w:pPr>
        <w:jc w:val="center"/>
        <w:rPr>
          <w:rFonts w:ascii="PT Astra Serif" w:hAnsi="PT Astra Serif"/>
          <w:b/>
          <w:bCs/>
        </w:rPr>
      </w:pPr>
      <w:r w:rsidRPr="003C53A7">
        <w:rPr>
          <w:rFonts w:ascii="PT Astra Serif" w:hAnsi="PT Astra Serif"/>
          <w:b/>
          <w:bCs/>
        </w:rPr>
        <w:t>Ульяновской области»</w:t>
      </w:r>
      <w:r w:rsidR="00184BE3" w:rsidRPr="00A811F6">
        <w:rPr>
          <w:rFonts w:ascii="PT Astra Serif" w:hAnsi="PT Astra Serif"/>
          <w:b/>
          <w:bCs/>
        </w:rPr>
        <w:t xml:space="preserve"> </w:t>
      </w:r>
    </w:p>
    <w:p w14:paraId="5747274F" w14:textId="77777777" w:rsidR="00184BE3" w:rsidRPr="00097415" w:rsidRDefault="00184BE3" w:rsidP="00184BE3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Cs w:val="20"/>
        </w:rPr>
      </w:pPr>
    </w:p>
    <w:p w14:paraId="26E90063" w14:textId="77777777" w:rsidR="00C5257C" w:rsidRPr="00097415" w:rsidRDefault="00C5257C" w:rsidP="00C5257C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Cs w:val="20"/>
        </w:rPr>
      </w:pPr>
    </w:p>
    <w:p w14:paraId="234C755B" w14:textId="04F029C6" w:rsidR="003C53A7" w:rsidRDefault="00C5257C" w:rsidP="007C3EDF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</w:rPr>
        <w:t>П</w:t>
      </w:r>
      <w:r w:rsidRPr="00C5257C">
        <w:rPr>
          <w:rFonts w:ascii="PT Astra Serif" w:hAnsi="PT Astra Serif"/>
        </w:rPr>
        <w:t xml:space="preserve">роект Закона Ульяновской области </w:t>
      </w:r>
      <w:r w:rsidR="003C53A7" w:rsidRPr="003C53A7">
        <w:rPr>
          <w:rFonts w:ascii="PT Astra Serif" w:hAnsi="PT Astra Serif"/>
        </w:rPr>
        <w:t>«О внесении изменений в отдельные законодательные акты Ульяновской области»</w:t>
      </w:r>
      <w:r w:rsidR="00184BE3" w:rsidRPr="00184BE3">
        <w:rPr>
          <w:rFonts w:ascii="PT Astra Serif" w:hAnsi="PT Astra Serif"/>
        </w:rPr>
        <w:t xml:space="preserve"> </w:t>
      </w:r>
      <w:r w:rsidR="00184BE3">
        <w:rPr>
          <w:rFonts w:ascii="PT Astra Serif" w:hAnsi="PT Astra Serif"/>
        </w:rPr>
        <w:t>(далее –ЗО, законопроект) разработан в целях</w:t>
      </w:r>
      <w:r w:rsidR="003C53A7">
        <w:rPr>
          <w:rFonts w:ascii="PT Astra Serif" w:hAnsi="PT Astra Serif"/>
        </w:rPr>
        <w:t xml:space="preserve"> внесения изменений в </w:t>
      </w:r>
      <w:r w:rsidR="007C3EDF" w:rsidRPr="007C3EDF">
        <w:rPr>
          <w:rFonts w:ascii="PT Astra Serif" w:hAnsi="PT Astra Serif"/>
        </w:rPr>
        <w:t xml:space="preserve">Закон Ульяновской области от 2 сентября 2015 года № 107-ЗО «О некоторых мерах по развитию жилищного строительства на территории Ульяновской области» </w:t>
      </w:r>
      <w:r w:rsidR="007C3EDF">
        <w:rPr>
          <w:rFonts w:ascii="PT Astra Serif" w:hAnsi="PT Astra Serif"/>
        </w:rPr>
        <w:t xml:space="preserve">в части введения понятия нового статуса </w:t>
      </w:r>
      <w:bookmarkStart w:id="1" w:name="_Hlk150246576"/>
      <w:r w:rsidR="007C3EDF">
        <w:rPr>
          <w:rFonts w:ascii="PT Astra Serif" w:hAnsi="PT Astra Serif"/>
        </w:rPr>
        <w:t>«</w:t>
      </w:r>
      <w:r w:rsidR="007C3EDF">
        <w:rPr>
          <w:rFonts w:ascii="PT Astra Serif" w:hAnsi="PT Astra Serif"/>
          <w:spacing w:val="-4"/>
        </w:rPr>
        <w:t>стратегически значимого</w:t>
      </w:r>
      <w:r w:rsidR="007C3EDF" w:rsidRPr="00FD79D7">
        <w:rPr>
          <w:rFonts w:ascii="PT Astra Serif" w:hAnsi="PT Astra Serif"/>
          <w:spacing w:val="-4"/>
        </w:rPr>
        <w:t xml:space="preserve"> инвестиционного проекта жилищного строительства</w:t>
      </w:r>
      <w:bookmarkEnd w:id="1"/>
      <w:r w:rsidR="007C3EDF">
        <w:rPr>
          <w:rFonts w:ascii="PT Astra Serif" w:hAnsi="PT Astra Serif"/>
          <w:spacing w:val="-4"/>
        </w:rPr>
        <w:t>».</w:t>
      </w:r>
    </w:p>
    <w:p w14:paraId="3AFBE516" w14:textId="7C943185" w:rsidR="00D53F48" w:rsidRPr="00D53F48" w:rsidRDefault="00FB4C3C" w:rsidP="00D53F48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>Новый статус может быть присвоен проекту строительства при условии</w:t>
      </w:r>
      <w:r w:rsidR="00D53F48">
        <w:rPr>
          <w:rFonts w:ascii="PT Astra Serif" w:hAnsi="PT Astra Serif"/>
          <w:spacing w:val="-4"/>
        </w:rPr>
        <w:t xml:space="preserve"> что </w:t>
      </w:r>
      <w:r w:rsidR="00D53F48" w:rsidRPr="00D53F48">
        <w:rPr>
          <w:rFonts w:ascii="PT Astra Serif" w:hAnsi="PT Astra Serif"/>
          <w:spacing w:val="-4"/>
        </w:rPr>
        <w:t>в ходе реализации проекта жилищно</w:t>
      </w:r>
      <w:r w:rsidR="00D53F48">
        <w:rPr>
          <w:rFonts w:ascii="PT Astra Serif" w:hAnsi="PT Astra Serif"/>
          <w:spacing w:val="-4"/>
        </w:rPr>
        <w:t>го строительства планируется,</w:t>
      </w:r>
      <w:r w:rsidR="00D53F48" w:rsidRPr="00D53F48">
        <w:rPr>
          <w:rFonts w:ascii="PT Astra Serif" w:hAnsi="PT Astra Serif"/>
          <w:spacing w:val="-4"/>
        </w:rPr>
        <w:t xml:space="preserve"> в том числе, строительство многоквартирного дома (многоквартирных домов)                                  с привлечением денежных средств организаций оборонно-промышленного комплекса и (или) работников организаций оборонно-промышленного комплекса, и (или) участников специальной военной операции – участников долевого строительства таких домов, и в указанных целях субъектом жилищного строительства с одной или несколькими организациями оборонно-промышленного комплекса и Правительством Ульяновской области заключено инвестиционное соглашение о взаимодействии (далее – инвестиционное соглашение), включающее:</w:t>
      </w:r>
    </w:p>
    <w:p w14:paraId="4C94ECD2" w14:textId="21E32BF2" w:rsidR="005E3B1F" w:rsidRPr="005E3B1F" w:rsidRDefault="005E3B1F" w:rsidP="005E3B1F">
      <w:pPr>
        <w:spacing w:line="360" w:lineRule="auto"/>
        <w:ind w:firstLine="709"/>
        <w:jc w:val="both"/>
        <w:rPr>
          <w:rFonts w:ascii="PT Astra Serif" w:eastAsia="Calibri" w:hAnsi="PT Astra Serif" w:cs="PT Astra Serif"/>
          <w:lang w:eastAsia="en-US"/>
        </w:rPr>
      </w:pPr>
      <w:r>
        <w:rPr>
          <w:rFonts w:ascii="PT Astra Serif" w:eastAsia="Calibri" w:hAnsi="PT Astra Serif" w:cs="PT Astra Serif"/>
          <w:lang w:eastAsia="en-US"/>
        </w:rPr>
        <w:t>1</w:t>
      </w:r>
      <w:r w:rsidRPr="005E3B1F">
        <w:rPr>
          <w:rFonts w:ascii="PT Astra Serif" w:eastAsia="Calibri" w:hAnsi="PT Astra Serif" w:cs="PT Astra Serif"/>
          <w:lang w:eastAsia="en-US"/>
        </w:rPr>
        <w:t xml:space="preserve">) </w:t>
      </w:r>
      <w:bookmarkStart w:id="2" w:name="Par4"/>
      <w:bookmarkEnd w:id="2"/>
      <w:r w:rsidRPr="005E3B1F">
        <w:rPr>
          <w:rFonts w:ascii="PT Astra Serif" w:eastAsia="Calibri" w:hAnsi="PT Astra Serif" w:cs="PT Astra Serif"/>
          <w:lang w:eastAsia="en-US"/>
        </w:rPr>
        <w:t xml:space="preserve">обязательство </w:t>
      </w:r>
      <w:bookmarkStart w:id="3" w:name="_Hlk150253166"/>
      <w:r w:rsidRPr="005E3B1F">
        <w:rPr>
          <w:rFonts w:ascii="PT Astra Serif" w:eastAsia="Calibri" w:hAnsi="PT Astra Serif" w:cs="PT Astra Serif"/>
          <w:lang w:eastAsia="en-US"/>
        </w:rPr>
        <w:t>субъекта жилищного строительства</w:t>
      </w:r>
      <w:bookmarkEnd w:id="3"/>
      <w:r w:rsidRPr="005E3B1F">
        <w:rPr>
          <w:rFonts w:ascii="PT Astra Serif" w:eastAsia="Calibri" w:hAnsi="PT Astra Serif" w:cs="PT Astra Serif"/>
          <w:lang w:eastAsia="en-US"/>
        </w:rPr>
        <w:t xml:space="preserve"> </w:t>
      </w:r>
      <w:bookmarkStart w:id="4" w:name="_Hlk156836704"/>
      <w:r w:rsidRPr="005E3B1F">
        <w:rPr>
          <w:rFonts w:ascii="PT Astra Serif" w:eastAsia="Calibri" w:hAnsi="PT Astra Serif" w:cs="PT Astra Serif"/>
          <w:lang w:eastAsia="en-US"/>
        </w:rPr>
        <w:t xml:space="preserve">заключить                           с работниками оборонно-промышленных организаций и (или) организацией (организациями) оборонно-промышленного комплекса и (или) участниками специальной военной операции и членами их семей в порядке, установленном Федеральным законом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Федерации», договоры участия в долевом строительстве в отношении не менее чем 70 процентов общей площади создаваемого многоквартирного дома </w:t>
      </w:r>
      <w:r w:rsidRPr="005E3B1F">
        <w:rPr>
          <w:rFonts w:ascii="PT Astra Serif" w:eastAsia="Calibri" w:hAnsi="PT Astra Serif" w:cs="PT Astra Serif"/>
          <w:lang w:eastAsia="en-US"/>
        </w:rPr>
        <w:lastRenderedPageBreak/>
        <w:t>(создаваемых многоквартирных домов), предусматривающие, что цена указанных</w:t>
      </w:r>
      <w:r>
        <w:rPr>
          <w:rFonts w:ascii="PT Astra Serif" w:eastAsia="Calibri" w:hAnsi="PT Astra Serif" w:cs="PT Astra Serif"/>
          <w:lang w:eastAsia="en-US"/>
        </w:rPr>
        <w:t xml:space="preserve"> договоров определяется исходя</w:t>
      </w:r>
      <w:r w:rsidRPr="005E3B1F">
        <w:rPr>
          <w:rFonts w:ascii="PT Astra Serif" w:eastAsia="Calibri" w:hAnsi="PT Astra Serif" w:cs="PT Astra Serif"/>
          <w:lang w:eastAsia="en-US"/>
        </w:rPr>
        <w:t xml:space="preserve"> из величины, равной 90 процентам размера средней рыночной стоимости одного квадратного метра общей площади жилого помещения, установленного для Ульяновской области Министерством строительства и жилищно-коммунального хозяйства Российской Федерации по состоянию на дату заключения таких договоров;</w:t>
      </w:r>
    </w:p>
    <w:p w14:paraId="084E2177" w14:textId="4BA26551" w:rsidR="005E3B1F" w:rsidRPr="005E3B1F" w:rsidRDefault="005E3B1F" w:rsidP="005E3B1F">
      <w:pPr>
        <w:spacing w:line="365" w:lineRule="auto"/>
        <w:ind w:firstLine="709"/>
        <w:jc w:val="both"/>
        <w:rPr>
          <w:rFonts w:ascii="PT Astra Serif" w:eastAsia="Calibri" w:hAnsi="PT Astra Serif" w:cs="Calibri"/>
          <w:color w:val="000000"/>
          <w:lang w:eastAsia="en-US"/>
        </w:rPr>
      </w:pPr>
      <w:r>
        <w:rPr>
          <w:rFonts w:ascii="PT Astra Serif" w:eastAsia="Calibri" w:hAnsi="PT Astra Serif" w:cs="Calibri"/>
          <w:color w:val="000000"/>
          <w:lang w:eastAsia="en-US"/>
        </w:rPr>
        <w:t>2</w:t>
      </w:r>
      <w:r w:rsidRPr="005E3B1F">
        <w:rPr>
          <w:rFonts w:ascii="PT Astra Serif" w:eastAsia="Calibri" w:hAnsi="PT Astra Serif" w:cs="Calibri"/>
          <w:color w:val="000000"/>
          <w:lang w:eastAsia="en-US"/>
        </w:rPr>
        <w:t xml:space="preserve">) обязательство субъекта жилищного строительства в случае неисполнения им условий инвестиционного соглашения, установленных подпунктом «б» настоящего пункта, уплатить в областной бюджет </w:t>
      </w:r>
      <w:r w:rsidRPr="005E3B1F">
        <w:rPr>
          <w:rFonts w:ascii="PT Astra Serif" w:eastAsia="Calibri" w:hAnsi="PT Astra Serif" w:cs="Calibri"/>
          <w:color w:val="000000"/>
          <w:spacing w:val="-4"/>
          <w:lang w:eastAsia="en-US"/>
        </w:rPr>
        <w:t xml:space="preserve">Ульяновской области штраф в размере, равном суммарному размеру кадастровой стоимости всех земельных участков,  предоставленных субъекту жилищного строительства в аренду без проведения торгов в соответствии с </w:t>
      </w:r>
      <w:r w:rsidRPr="005E3B1F">
        <w:rPr>
          <w:rFonts w:ascii="PT Astra Serif" w:eastAsia="Calibri" w:hAnsi="PT Astra Serif" w:cs="Calibri"/>
          <w:spacing w:val="-4"/>
          <w:lang w:eastAsia="en-US"/>
        </w:rPr>
        <w:t>абзацем третьим части 2 статьи 13</w:t>
      </w:r>
      <w:r w:rsidRPr="005E3B1F">
        <w:rPr>
          <w:rFonts w:ascii="PT Astra Serif" w:eastAsia="Calibri" w:hAnsi="PT Astra Serif" w:cs="Calibri"/>
          <w:spacing w:val="-4"/>
          <w:vertAlign w:val="superscript"/>
          <w:lang w:eastAsia="en-US"/>
        </w:rPr>
        <w:t>2</w:t>
      </w:r>
      <w:r w:rsidRPr="005E3B1F">
        <w:rPr>
          <w:rFonts w:ascii="PT Astra Serif" w:eastAsia="Calibri" w:hAnsi="PT Astra Serif" w:cs="Calibri"/>
          <w:spacing w:val="-4"/>
          <w:lang w:eastAsia="en-US"/>
        </w:rPr>
        <w:t xml:space="preserve"> Закона Ульяновской области от 17 ноября 2003 года № 059-ЗО «О регулировании земельных отношений в Ульяновской области»</w:t>
      </w:r>
      <w:r w:rsidRPr="005E3B1F">
        <w:rPr>
          <w:rFonts w:ascii="PT Astra Serif" w:eastAsia="Calibri" w:hAnsi="PT Astra Serif" w:cs="Calibri"/>
          <w:color w:val="000000"/>
          <w:spacing w:val="-4"/>
          <w:lang w:eastAsia="en-US"/>
        </w:rPr>
        <w:t>;</w:t>
      </w:r>
    </w:p>
    <w:bookmarkEnd w:id="4"/>
    <w:p w14:paraId="3866784B" w14:textId="6E4BA005" w:rsidR="005E3B1F" w:rsidRPr="005E3B1F" w:rsidRDefault="005E3B1F" w:rsidP="005E3B1F">
      <w:pPr>
        <w:spacing w:line="365" w:lineRule="auto"/>
        <w:ind w:firstLine="709"/>
        <w:jc w:val="both"/>
        <w:rPr>
          <w:rFonts w:ascii="PT Astra Serif" w:eastAsia="Calibri" w:hAnsi="PT Astra Serif" w:cs="Calibri"/>
          <w:color w:val="000000"/>
          <w:lang w:eastAsia="en-US"/>
        </w:rPr>
      </w:pPr>
      <w:r>
        <w:rPr>
          <w:rFonts w:ascii="PT Astra Serif" w:eastAsia="Calibri" w:hAnsi="PT Astra Serif" w:cs="PT Astra Serif"/>
          <w:lang w:eastAsia="en-US"/>
        </w:rPr>
        <w:t>3</w:t>
      </w:r>
      <w:r w:rsidRPr="005E3B1F">
        <w:rPr>
          <w:rFonts w:ascii="PT Astra Serif" w:eastAsia="Calibri" w:hAnsi="PT Astra Serif" w:cs="PT Astra Serif"/>
          <w:lang w:eastAsia="en-US"/>
        </w:rPr>
        <w:t xml:space="preserve">) обязательство организации оборонно-промышленного комплекса предоставлять работникам организации оборонно-промышленного комплекса корпоративные меры поддержки в целях содействия приобретению ими жилых помещений в многоквартирном доме (многоквартирных домах), </w:t>
      </w:r>
      <w:r w:rsidRPr="005E3B1F">
        <w:rPr>
          <w:rFonts w:ascii="PT Astra Serif" w:eastAsia="Calibri" w:hAnsi="PT Astra Serif" w:cs="Calibri"/>
          <w:color w:val="000000"/>
          <w:lang w:eastAsia="en-US"/>
        </w:rPr>
        <w:t>указанного (указанных) в абзаце первом настоящего пункта.</w:t>
      </w:r>
    </w:p>
    <w:p w14:paraId="20D04305" w14:textId="6AEF9230" w:rsidR="007C3EDF" w:rsidRDefault="007C3EDF" w:rsidP="00D53F48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pacing w:val="-4"/>
        </w:rPr>
        <w:t xml:space="preserve">Данное решение принято по итогам совещания по реализации пилотного проекта строительства ипотечного жилья для сотрудников организаций </w:t>
      </w:r>
      <w:r w:rsidRPr="00F9344A">
        <w:rPr>
          <w:rFonts w:ascii="PT Astra Serif" w:hAnsi="PT Astra Serif"/>
        </w:rPr>
        <w:t>оборонно-промышленного комплекса</w:t>
      </w:r>
      <w:r>
        <w:rPr>
          <w:rFonts w:ascii="PT Astra Serif" w:hAnsi="PT Astra Serif"/>
        </w:rPr>
        <w:t xml:space="preserve"> Ульяновской области</w:t>
      </w:r>
      <w:r w:rsidR="006C5F75">
        <w:rPr>
          <w:rFonts w:ascii="PT Astra Serif" w:hAnsi="PT Astra Serif"/>
        </w:rPr>
        <w:t xml:space="preserve"> от 01.11.2023</w:t>
      </w:r>
      <w:r>
        <w:rPr>
          <w:rFonts w:ascii="PT Astra Serif" w:hAnsi="PT Astra Serif"/>
        </w:rPr>
        <w:t xml:space="preserve">, </w:t>
      </w:r>
      <w:r w:rsidR="00FB4C3C">
        <w:rPr>
          <w:rFonts w:ascii="PT Astra Serif" w:hAnsi="PT Astra Serif"/>
        </w:rPr>
        <w:t xml:space="preserve">и </w:t>
      </w:r>
      <w:r>
        <w:rPr>
          <w:rFonts w:ascii="PT Astra Serif" w:hAnsi="PT Astra Serif"/>
        </w:rPr>
        <w:t>исполнение Поручени</w:t>
      </w:r>
      <w:r w:rsidR="006C5F75">
        <w:rPr>
          <w:rFonts w:ascii="PT Astra Serif" w:hAnsi="PT Astra Serif"/>
        </w:rPr>
        <w:t>я № 2</w:t>
      </w:r>
      <w:r w:rsidR="00FB4C3C">
        <w:rPr>
          <w:rFonts w:ascii="PT Astra Serif" w:hAnsi="PT Astra Serif"/>
        </w:rPr>
        <w:t>9</w:t>
      </w:r>
      <w:r w:rsidR="006C5F75">
        <w:rPr>
          <w:rFonts w:ascii="PT Astra Serif" w:hAnsi="PT Astra Serif"/>
        </w:rPr>
        <w:t>6-ПЧ</w:t>
      </w:r>
      <w:r w:rsidR="00FB4C3C">
        <w:rPr>
          <w:rFonts w:ascii="PT Astra Serif" w:hAnsi="PT Astra Serif"/>
        </w:rPr>
        <w:t xml:space="preserve"> от 17.11.2023.</w:t>
      </w:r>
    </w:p>
    <w:p w14:paraId="7AE302F3" w14:textId="77777777" w:rsidR="00BD420C" w:rsidRDefault="00FB4C3C" w:rsidP="003C53A7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Принятие данного законопроекта</w:t>
      </w:r>
      <w:r w:rsidR="00BD420C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позволит</w:t>
      </w:r>
      <w:r w:rsidR="00BD420C">
        <w:rPr>
          <w:rFonts w:ascii="PT Astra Serif" w:hAnsi="PT Astra Serif"/>
        </w:rPr>
        <w:t>:</w:t>
      </w:r>
    </w:p>
    <w:p w14:paraId="1FCAF8CE" w14:textId="7010698C" w:rsidR="003C53A7" w:rsidRPr="003C53A7" w:rsidRDefault="00BD420C" w:rsidP="003C53A7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-</w:t>
      </w:r>
      <w:r w:rsidR="00FB4C3C">
        <w:rPr>
          <w:rFonts w:ascii="PT Astra Serif" w:hAnsi="PT Astra Serif"/>
        </w:rPr>
        <w:t xml:space="preserve"> </w:t>
      </w:r>
      <w:r w:rsidR="003C53A7" w:rsidRPr="003C53A7">
        <w:rPr>
          <w:rFonts w:ascii="PT Astra Serif" w:hAnsi="PT Astra Serif"/>
        </w:rPr>
        <w:t>обеспеч</w:t>
      </w:r>
      <w:r w:rsidR="00FB4C3C">
        <w:rPr>
          <w:rFonts w:ascii="PT Astra Serif" w:hAnsi="PT Astra Serif"/>
        </w:rPr>
        <w:t>ить</w:t>
      </w:r>
      <w:r w:rsidR="003C53A7" w:rsidRPr="003C53A7">
        <w:rPr>
          <w:rFonts w:ascii="PT Astra Serif" w:hAnsi="PT Astra Serif"/>
        </w:rPr>
        <w:t xml:space="preserve"> работников предприятий оборонно-промышленного комплекса, расположенных на территории Ульяновской области, </w:t>
      </w:r>
      <w:r w:rsidR="00D53F48">
        <w:rPr>
          <w:rFonts w:ascii="PT Astra Serif" w:hAnsi="PT Astra Serif"/>
        </w:rPr>
        <w:t xml:space="preserve">и участников специальной военной операции </w:t>
      </w:r>
      <w:r w:rsidR="003C53A7" w:rsidRPr="003C53A7">
        <w:rPr>
          <w:rFonts w:ascii="PT Astra Serif" w:hAnsi="PT Astra Serif"/>
        </w:rPr>
        <w:t>комфортным жильём по цене ниже среднерыночной;</w:t>
      </w:r>
    </w:p>
    <w:p w14:paraId="48B7CC7B" w14:textId="1508212D" w:rsidR="003C53A7" w:rsidRPr="003C53A7" w:rsidRDefault="00BD420C" w:rsidP="003C53A7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="003C53A7" w:rsidRPr="003C53A7">
        <w:rPr>
          <w:rFonts w:ascii="PT Astra Serif" w:hAnsi="PT Astra Serif"/>
        </w:rPr>
        <w:t>увелич</w:t>
      </w:r>
      <w:r>
        <w:rPr>
          <w:rFonts w:ascii="PT Astra Serif" w:hAnsi="PT Astra Serif"/>
        </w:rPr>
        <w:t>ить</w:t>
      </w:r>
      <w:r w:rsidR="003C53A7" w:rsidRPr="003C53A7">
        <w:rPr>
          <w:rFonts w:ascii="PT Astra Serif" w:hAnsi="PT Astra Serif"/>
        </w:rPr>
        <w:t xml:space="preserve"> объём строительства жилья и инфраструктуры муниципального образования города Ульяновск;</w:t>
      </w:r>
    </w:p>
    <w:p w14:paraId="4E2C55C3" w14:textId="070D40E4" w:rsidR="003C53A7" w:rsidRDefault="00BD420C" w:rsidP="003C53A7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="003C53A7" w:rsidRPr="003C53A7">
        <w:rPr>
          <w:rFonts w:ascii="PT Astra Serif" w:hAnsi="PT Astra Serif"/>
        </w:rPr>
        <w:t>реализ</w:t>
      </w:r>
      <w:r>
        <w:rPr>
          <w:rFonts w:ascii="PT Astra Serif" w:hAnsi="PT Astra Serif"/>
        </w:rPr>
        <w:t>овать</w:t>
      </w:r>
      <w:r w:rsidR="003C53A7" w:rsidRPr="003C53A7">
        <w:rPr>
          <w:rFonts w:ascii="PT Astra Serif" w:hAnsi="PT Astra Serif"/>
        </w:rPr>
        <w:t xml:space="preserve"> государственны</w:t>
      </w:r>
      <w:r>
        <w:rPr>
          <w:rFonts w:ascii="PT Astra Serif" w:hAnsi="PT Astra Serif"/>
        </w:rPr>
        <w:t>е</w:t>
      </w:r>
      <w:r w:rsidR="003C53A7" w:rsidRPr="003C53A7">
        <w:rPr>
          <w:rFonts w:ascii="PT Astra Serif" w:hAnsi="PT Astra Serif"/>
        </w:rPr>
        <w:t xml:space="preserve"> программ</w:t>
      </w:r>
      <w:r>
        <w:rPr>
          <w:rFonts w:ascii="PT Astra Serif" w:hAnsi="PT Astra Serif"/>
        </w:rPr>
        <w:t>ы</w:t>
      </w:r>
      <w:r w:rsidR="003C53A7" w:rsidRPr="003C53A7">
        <w:rPr>
          <w:rFonts w:ascii="PT Astra Serif" w:hAnsi="PT Astra Serif"/>
        </w:rPr>
        <w:t xml:space="preserve"> расселения и предоставления государственной поддержки различным категориям граждан, нуждающимся в жилье.</w:t>
      </w:r>
      <w:r w:rsidR="00D53F48">
        <w:rPr>
          <w:rFonts w:ascii="PT Astra Serif" w:hAnsi="PT Astra Serif"/>
        </w:rPr>
        <w:t xml:space="preserve"> </w:t>
      </w:r>
    </w:p>
    <w:p w14:paraId="3F464316" w14:textId="7428E97F" w:rsidR="00D53F48" w:rsidRDefault="00D53F48" w:rsidP="002F4D51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Так же вносятся изменения в статью 4</w:t>
      </w:r>
      <w:r w:rsidRPr="00D53F48">
        <w:rPr>
          <w:rFonts w:ascii="PT Astra Serif" w:hAnsi="PT Astra Serif"/>
          <w:vertAlign w:val="superscript"/>
        </w:rPr>
        <w:t>2</w:t>
      </w:r>
      <w:r>
        <w:rPr>
          <w:rFonts w:ascii="PT Astra Serif" w:hAnsi="PT Astra Serif"/>
          <w:vertAlign w:val="superscript"/>
        </w:rPr>
        <w:t xml:space="preserve"> </w:t>
      </w:r>
      <w:r w:rsidRPr="00D53F48">
        <w:rPr>
          <w:rFonts w:ascii="PT Astra Serif" w:hAnsi="PT Astra Serif"/>
        </w:rPr>
        <w:t xml:space="preserve">в </w:t>
      </w:r>
      <w:r>
        <w:rPr>
          <w:rFonts w:ascii="PT Astra Serif" w:hAnsi="PT Astra Serif"/>
        </w:rPr>
        <w:t>части установления возможности строительства</w:t>
      </w:r>
      <w:r w:rsidR="005E3B1F">
        <w:rPr>
          <w:rFonts w:ascii="PT Astra Serif" w:hAnsi="PT Astra Serif"/>
        </w:rPr>
        <w:t xml:space="preserve"> </w:t>
      </w:r>
      <w:r w:rsidR="005E3B1F" w:rsidRPr="005E3B1F">
        <w:rPr>
          <w:rFonts w:ascii="PT Astra Serif" w:hAnsi="PT Astra Serif"/>
        </w:rPr>
        <w:t>жилых домов</w:t>
      </w:r>
      <w:r>
        <w:rPr>
          <w:rFonts w:ascii="PT Astra Serif" w:hAnsi="PT Astra Serif"/>
        </w:rPr>
        <w:t xml:space="preserve"> в рамках реализации </w:t>
      </w:r>
      <w:r w:rsidRPr="00D53F48">
        <w:rPr>
          <w:rFonts w:ascii="PT Astra Serif" w:hAnsi="PT Astra Serif"/>
        </w:rPr>
        <w:t>масштабного инвестиционного проекта жилищного строительства</w:t>
      </w:r>
      <w:r>
        <w:rPr>
          <w:rFonts w:ascii="PT Astra Serif" w:hAnsi="PT Astra Serif"/>
        </w:rPr>
        <w:t xml:space="preserve">. В действующей редакции статус присваивается </w:t>
      </w:r>
      <w:r w:rsidR="002F4D51">
        <w:rPr>
          <w:rFonts w:ascii="PT Astra Serif" w:hAnsi="PT Astra Serif"/>
        </w:rPr>
        <w:t xml:space="preserve">исключительно для строительства </w:t>
      </w:r>
      <w:r w:rsidRPr="00D53F48">
        <w:rPr>
          <w:rFonts w:ascii="PT Astra Serif" w:hAnsi="PT Astra Serif"/>
        </w:rPr>
        <w:t>многоквар</w:t>
      </w:r>
      <w:r w:rsidR="002F4D51">
        <w:rPr>
          <w:rFonts w:ascii="PT Astra Serif" w:hAnsi="PT Astra Serif"/>
        </w:rPr>
        <w:t>тирных домов.</w:t>
      </w:r>
    </w:p>
    <w:p w14:paraId="3314C401" w14:textId="77777777" w:rsidR="008F28D3" w:rsidRDefault="005E3B1F" w:rsidP="00693F45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 соответствии со</w:t>
      </w:r>
      <w:r w:rsidR="00415573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статьёй</w:t>
      </w:r>
      <w:r w:rsidR="00415573">
        <w:rPr>
          <w:rFonts w:ascii="PT Astra Serif" w:hAnsi="PT Astra Serif"/>
        </w:rPr>
        <w:t xml:space="preserve"> 1</w:t>
      </w:r>
      <w:r>
        <w:rPr>
          <w:rFonts w:ascii="PT Astra Serif" w:hAnsi="PT Astra Serif"/>
        </w:rPr>
        <w:t xml:space="preserve"> </w:t>
      </w:r>
      <w:r w:rsidR="00415573">
        <w:rPr>
          <w:rFonts w:ascii="PT Astra Serif" w:hAnsi="PT Astra Serif"/>
        </w:rPr>
        <w:t>Градостроительного кодекса Р</w:t>
      </w:r>
      <w:r w:rsidR="008F28D3">
        <w:rPr>
          <w:rFonts w:ascii="PT Astra Serif" w:hAnsi="PT Astra Serif"/>
        </w:rPr>
        <w:t>оссийской Ф</w:t>
      </w:r>
      <w:r w:rsidR="00415573">
        <w:rPr>
          <w:rFonts w:ascii="PT Astra Serif" w:hAnsi="PT Astra Serif"/>
        </w:rPr>
        <w:t>едерации</w:t>
      </w:r>
      <w:r w:rsidR="008F28D3">
        <w:rPr>
          <w:rFonts w:ascii="PT Astra Serif" w:hAnsi="PT Astra Serif"/>
        </w:rPr>
        <w:t xml:space="preserve"> (далее – Кодекс)</w:t>
      </w:r>
      <w:r w:rsidR="00415573">
        <w:rPr>
          <w:rFonts w:ascii="PT Astra Serif" w:hAnsi="PT Astra Serif"/>
        </w:rPr>
        <w:t xml:space="preserve">, </w:t>
      </w:r>
      <w:r w:rsidRPr="005E3B1F">
        <w:rPr>
          <w:rFonts w:ascii="PT Astra Serif" w:hAnsi="PT Astra Serif"/>
        </w:rPr>
        <w:t xml:space="preserve">объект индивидуального жилищного строительства - отдельно стоящее здание с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и не предназначено для раздела на самостоятельные объекты недвижимости. Понятия "объект индивидуального жилищного строительства", "жилой дом" и "индивидуальный жилой дом" применяются в Кодексе, других федеральных законах и иных нормативных правовых актах Российской Федерации в одном значении, если иное не предусмотрено такими федеральными законами и нормативными правовыми актами Российской Федерации. </w:t>
      </w:r>
    </w:p>
    <w:p w14:paraId="72270B52" w14:textId="7FBAF397" w:rsidR="00D53F48" w:rsidRDefault="008F28D3" w:rsidP="00693F45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Таким образом, вносимые изменения позволят создать условия для  развития</w:t>
      </w:r>
      <w:r w:rsidR="00D53F48" w:rsidRPr="00D53F48">
        <w:rPr>
          <w:rFonts w:ascii="PT Astra Serif" w:hAnsi="PT Astra Serif"/>
        </w:rPr>
        <w:t xml:space="preserve"> </w:t>
      </w:r>
      <w:r w:rsidR="00693F45">
        <w:rPr>
          <w:rFonts w:ascii="PT Astra Serif" w:hAnsi="PT Astra Serif"/>
        </w:rPr>
        <w:t>индивидуального жилищного строительства на территории Ульяновской области,</w:t>
      </w:r>
      <w:r>
        <w:rPr>
          <w:rFonts w:ascii="PT Astra Serif" w:hAnsi="PT Astra Serif"/>
        </w:rPr>
        <w:t xml:space="preserve"> тем самым исполнить</w:t>
      </w:r>
      <w:r w:rsidR="00D53F48" w:rsidRPr="00D53F48">
        <w:rPr>
          <w:rFonts w:ascii="PT Astra Serif" w:hAnsi="PT Astra Serif"/>
        </w:rPr>
        <w:t xml:space="preserve"> пору</w:t>
      </w:r>
      <w:r>
        <w:rPr>
          <w:rFonts w:ascii="PT Astra Serif" w:hAnsi="PT Astra Serif"/>
        </w:rPr>
        <w:t>чения</w:t>
      </w:r>
      <w:r w:rsidR="00693F45">
        <w:rPr>
          <w:rFonts w:ascii="PT Astra Serif" w:hAnsi="PT Astra Serif"/>
        </w:rPr>
        <w:t xml:space="preserve"> Президента Российской Федерации, П</w:t>
      </w:r>
      <w:r w:rsidR="00D53F48" w:rsidRPr="00D53F48">
        <w:rPr>
          <w:rFonts w:ascii="PT Astra Serif" w:hAnsi="PT Astra Serif"/>
        </w:rPr>
        <w:t>равительства Р</w:t>
      </w:r>
      <w:r w:rsidR="00693F45">
        <w:rPr>
          <w:rFonts w:ascii="PT Astra Serif" w:hAnsi="PT Astra Serif"/>
        </w:rPr>
        <w:t>оссийской Федерации,</w:t>
      </w:r>
      <w:r w:rsidR="00D53F48" w:rsidRPr="00D53F48">
        <w:rPr>
          <w:rFonts w:ascii="PT Astra Serif" w:hAnsi="PT Astra Serif"/>
        </w:rPr>
        <w:t xml:space="preserve"> </w:t>
      </w:r>
      <w:r w:rsidR="002F4D51">
        <w:rPr>
          <w:rFonts w:ascii="PT Astra Serif" w:hAnsi="PT Astra Serif"/>
        </w:rPr>
        <w:t>изложенных в</w:t>
      </w:r>
      <w:r>
        <w:rPr>
          <w:rFonts w:ascii="PT Astra Serif" w:hAnsi="PT Astra Serif"/>
        </w:rPr>
        <w:t xml:space="preserve"> </w:t>
      </w:r>
      <w:r w:rsidR="00D53F48" w:rsidRPr="00D53F48">
        <w:rPr>
          <w:rFonts w:ascii="PT Astra Serif" w:hAnsi="PT Astra Serif"/>
        </w:rPr>
        <w:t>Стратегии развития строительной отрасли и жилищно-коммунального хозяйства на период до 2030 года с прогнозом до 2035 года</w:t>
      </w:r>
      <w:r w:rsidR="00693F45">
        <w:rPr>
          <w:rFonts w:ascii="PT Astra Serif" w:hAnsi="PT Astra Serif"/>
        </w:rPr>
        <w:t xml:space="preserve">, </w:t>
      </w:r>
      <w:r w:rsidR="00693F45">
        <w:t xml:space="preserve">утверждённой </w:t>
      </w:r>
      <w:r w:rsidR="00693F45">
        <w:rPr>
          <w:rFonts w:ascii="PT Astra Serif" w:hAnsi="PT Astra Serif"/>
        </w:rPr>
        <w:t>р</w:t>
      </w:r>
      <w:r w:rsidR="00693F45" w:rsidRPr="00693F45">
        <w:rPr>
          <w:rFonts w:ascii="PT Astra Serif" w:hAnsi="PT Astra Serif"/>
        </w:rPr>
        <w:t>аспоряжение</w:t>
      </w:r>
      <w:r w:rsidR="00693F45">
        <w:rPr>
          <w:rFonts w:ascii="PT Astra Serif" w:hAnsi="PT Astra Serif"/>
        </w:rPr>
        <w:t>м</w:t>
      </w:r>
      <w:r w:rsidR="00693F45" w:rsidRPr="00693F45">
        <w:rPr>
          <w:rFonts w:ascii="PT Astra Serif" w:hAnsi="PT Astra Serif"/>
        </w:rPr>
        <w:t xml:space="preserve"> Правител</w:t>
      </w:r>
      <w:r w:rsidR="00693F45">
        <w:rPr>
          <w:rFonts w:ascii="PT Astra Serif" w:hAnsi="PT Astra Serif"/>
        </w:rPr>
        <w:t xml:space="preserve">ьства РФ от 31.10.2022 </w:t>
      </w:r>
      <w:r w:rsidR="002F4D51">
        <w:rPr>
          <w:rFonts w:ascii="PT Astra Serif" w:hAnsi="PT Astra Serif"/>
        </w:rPr>
        <w:t>№</w:t>
      </w:r>
      <w:r w:rsidR="00693F45">
        <w:rPr>
          <w:rFonts w:ascii="PT Astra Serif" w:hAnsi="PT Astra Serif"/>
        </w:rPr>
        <w:t xml:space="preserve"> 3268-р «</w:t>
      </w:r>
      <w:r w:rsidR="00693F45" w:rsidRPr="00693F45">
        <w:rPr>
          <w:rFonts w:ascii="PT Astra Serif" w:hAnsi="PT Astra Serif"/>
        </w:rPr>
        <w:t>Об утверждении Стратегии развития строительной отрасли и жилищно-коммунального хозяйства Российской Федерации на период до 203</w:t>
      </w:r>
      <w:r w:rsidR="00693F45">
        <w:rPr>
          <w:rFonts w:ascii="PT Astra Serif" w:hAnsi="PT Astra Serif"/>
        </w:rPr>
        <w:t>0 года с прогнозом до 2035 года».</w:t>
      </w:r>
    </w:p>
    <w:p w14:paraId="5923EE2C" w14:textId="4E804F54" w:rsidR="00BD420C" w:rsidRPr="003C53A7" w:rsidRDefault="00BD420C" w:rsidP="00BD420C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Так же, вносятся корреспондирующие изменения в </w:t>
      </w:r>
      <w:r w:rsidRPr="00BD420C">
        <w:rPr>
          <w:rFonts w:ascii="PT Astra Serif" w:hAnsi="PT Astra Serif"/>
        </w:rPr>
        <w:t>Закон Ульяновской области от 17 ноября 2003 года № 059-ЗО «О регулировании земельных отношений в Ульяновской области»</w:t>
      </w:r>
      <w:r>
        <w:rPr>
          <w:rFonts w:ascii="PT Astra Serif" w:hAnsi="PT Astra Serif"/>
        </w:rPr>
        <w:t>.</w:t>
      </w:r>
      <w:bookmarkStart w:id="5" w:name="_GoBack"/>
      <w:bookmarkEnd w:id="5"/>
    </w:p>
    <w:p w14:paraId="6DFED066" w14:textId="59432BF3" w:rsidR="005D4556" w:rsidRPr="00A078DC" w:rsidRDefault="005D4556" w:rsidP="003C53A7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9A1536">
        <w:rPr>
          <w:rFonts w:ascii="PT Astra Serif" w:hAnsi="PT Astra Serif"/>
        </w:rPr>
        <w:t>Проект закона</w:t>
      </w:r>
      <w:r w:rsidRPr="009A1536">
        <w:rPr>
          <w:rFonts w:ascii="PT Astra Serif" w:hAnsi="PT Astra Serif"/>
          <w:lang w:eastAsia="en-US"/>
        </w:rPr>
        <w:t xml:space="preserve"> </w:t>
      </w:r>
      <w:r w:rsidRPr="009A1536">
        <w:rPr>
          <w:rFonts w:ascii="PT Astra Serif" w:hAnsi="PT Astra Serif"/>
        </w:rPr>
        <w:t xml:space="preserve">разработан </w:t>
      </w:r>
      <w:r w:rsidRPr="009A1536">
        <w:rPr>
          <w:rFonts w:ascii="PT Astra Serif" w:hAnsi="PT Astra Serif" w:cs="PT Astra Serif"/>
          <w:color w:val="000000"/>
        </w:rPr>
        <w:t xml:space="preserve">департаментом финансового, правового и административного обеспечения Министерства </w:t>
      </w:r>
      <w:r w:rsidR="00927D55">
        <w:rPr>
          <w:rFonts w:ascii="PT Astra Serif" w:hAnsi="PT Astra Serif" w:cs="PT Astra Serif"/>
          <w:color w:val="000000"/>
        </w:rPr>
        <w:t>имущественных отношений</w:t>
      </w:r>
      <w:r w:rsidRPr="00A078DC">
        <w:rPr>
          <w:rFonts w:ascii="PT Astra Serif" w:hAnsi="PT Astra Serif" w:cs="PT Astra Serif"/>
          <w:color w:val="000000"/>
        </w:rPr>
        <w:t xml:space="preserve"> и архитектуры Ульяновской области (директор</w:t>
      </w:r>
      <w:r w:rsidR="00BD420C">
        <w:rPr>
          <w:rFonts w:ascii="PT Astra Serif" w:hAnsi="PT Astra Serif" w:cs="PT Astra Serif"/>
          <w:color w:val="000000"/>
        </w:rPr>
        <w:t>ом</w:t>
      </w:r>
      <w:r w:rsidRPr="00A078DC">
        <w:rPr>
          <w:rFonts w:ascii="PT Astra Serif" w:hAnsi="PT Astra Serif" w:cs="PT Astra Serif"/>
          <w:color w:val="000000"/>
        </w:rPr>
        <w:t xml:space="preserve"> департамента Е.В. Елисее</w:t>
      </w:r>
      <w:r w:rsidR="00BD420C">
        <w:rPr>
          <w:rFonts w:ascii="PT Astra Serif" w:hAnsi="PT Astra Serif" w:cs="PT Astra Serif"/>
          <w:color w:val="000000"/>
        </w:rPr>
        <w:t>вой</w:t>
      </w:r>
      <w:r w:rsidRPr="00A078DC">
        <w:rPr>
          <w:rFonts w:ascii="PT Astra Serif" w:hAnsi="PT Astra Serif" w:cs="PT Astra Serif"/>
          <w:color w:val="000000"/>
        </w:rPr>
        <w:t>, телефон 58 59 94</w:t>
      </w:r>
      <w:r w:rsidRPr="00A078DC">
        <w:rPr>
          <w:rFonts w:ascii="PT Astra Serif" w:hAnsi="PT Astra Serif"/>
        </w:rPr>
        <w:t>).</w:t>
      </w:r>
    </w:p>
    <w:p w14:paraId="50C98DB2" w14:textId="77777777" w:rsidR="005D4556" w:rsidRDefault="005D4556" w:rsidP="005D4556">
      <w:pPr>
        <w:ind w:firstLine="567"/>
        <w:jc w:val="both"/>
        <w:rPr>
          <w:rFonts w:ascii="PT Astra Serif" w:eastAsia="Calibri" w:hAnsi="PT Astra Serif"/>
          <w:lang w:eastAsia="en-US"/>
        </w:rPr>
      </w:pPr>
    </w:p>
    <w:p w14:paraId="58688D6D" w14:textId="77777777" w:rsidR="00372F40" w:rsidRPr="00A078DC" w:rsidRDefault="00372F40" w:rsidP="003A2AFC">
      <w:pPr>
        <w:jc w:val="both"/>
        <w:rPr>
          <w:rFonts w:ascii="PT Astra Serif" w:eastAsia="Calibri" w:hAnsi="PT Astra Serif"/>
          <w:lang w:eastAsia="en-US"/>
        </w:rPr>
      </w:pPr>
    </w:p>
    <w:p w14:paraId="496B6710" w14:textId="77777777" w:rsidR="00927D55" w:rsidRDefault="00927D55" w:rsidP="005D4556">
      <w:r>
        <w:t xml:space="preserve">Министр имущественных отношений </w:t>
      </w:r>
    </w:p>
    <w:p w14:paraId="6E883E95" w14:textId="6F6B6762" w:rsidR="005D4556" w:rsidRPr="00A078DC" w:rsidRDefault="00927D55" w:rsidP="005D4556">
      <w:r>
        <w:t>и архитектуры Ульяновской области                                                  М.В.Додин</w:t>
      </w:r>
    </w:p>
    <w:sectPr w:rsidR="005D4556" w:rsidRPr="00A078DC" w:rsidSect="000928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85FB7" w14:textId="77777777" w:rsidR="00D61CD6" w:rsidRDefault="00D61CD6" w:rsidP="005D4556">
      <w:r>
        <w:separator/>
      </w:r>
    </w:p>
  </w:endnote>
  <w:endnote w:type="continuationSeparator" w:id="0">
    <w:p w14:paraId="1E0F3E86" w14:textId="77777777" w:rsidR="00D61CD6" w:rsidRDefault="00D61CD6" w:rsidP="005D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18E10" w14:textId="77777777" w:rsidR="005D4556" w:rsidRDefault="005D45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43BE" w14:textId="77777777" w:rsidR="005D4556" w:rsidRDefault="005D455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709FD" w14:textId="77777777" w:rsidR="005D4556" w:rsidRDefault="005D455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AD17A" w14:textId="77777777" w:rsidR="00D61CD6" w:rsidRDefault="00D61CD6" w:rsidP="005D4556">
      <w:r>
        <w:separator/>
      </w:r>
    </w:p>
  </w:footnote>
  <w:footnote w:type="continuationSeparator" w:id="0">
    <w:p w14:paraId="0DDECC24" w14:textId="77777777" w:rsidR="00D61CD6" w:rsidRDefault="00D61CD6" w:rsidP="005D4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06442" w14:textId="77777777" w:rsidR="005D4556" w:rsidRDefault="005D455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843797"/>
      <w:docPartObj>
        <w:docPartGallery w:val="Page Numbers (Top of Page)"/>
        <w:docPartUnique/>
      </w:docPartObj>
    </w:sdtPr>
    <w:sdtEndPr/>
    <w:sdtContent>
      <w:p w14:paraId="30A5FA72" w14:textId="52785982" w:rsidR="005D4556" w:rsidRDefault="00C208E9">
        <w:pPr>
          <w:pStyle w:val="a4"/>
          <w:jc w:val="center"/>
        </w:pPr>
        <w:r>
          <w:fldChar w:fldCharType="begin"/>
        </w:r>
        <w:r w:rsidR="006E2E25">
          <w:instrText xml:space="preserve"> PAGE   \* MERGEFORMAT </w:instrText>
        </w:r>
        <w:r>
          <w:fldChar w:fldCharType="separate"/>
        </w:r>
        <w:r w:rsidR="007A14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85BE67" w14:textId="77777777" w:rsidR="005D4556" w:rsidRDefault="005D455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831BA" w14:textId="77777777" w:rsidR="005D4556" w:rsidRDefault="005D455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66E65"/>
    <w:multiLevelType w:val="hybridMultilevel"/>
    <w:tmpl w:val="241CBB46"/>
    <w:lvl w:ilvl="0" w:tplc="6F9C53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0BD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02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DF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2CA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2E5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85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F1E"/>
    <w:rsid w:val="00107286"/>
    <w:rsid w:val="0010731E"/>
    <w:rsid w:val="00107330"/>
    <w:rsid w:val="00107463"/>
    <w:rsid w:val="001075D7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B78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19C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65B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BE3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20E"/>
    <w:rsid w:val="001A55EA"/>
    <w:rsid w:val="001A5669"/>
    <w:rsid w:val="001A568C"/>
    <w:rsid w:val="001A56F5"/>
    <w:rsid w:val="001A5754"/>
    <w:rsid w:val="001A5B66"/>
    <w:rsid w:val="001A5C05"/>
    <w:rsid w:val="001A5CDE"/>
    <w:rsid w:val="001A5D28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8B0"/>
    <w:rsid w:val="001C6C18"/>
    <w:rsid w:val="001C6D44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A25"/>
    <w:rsid w:val="001E0DAB"/>
    <w:rsid w:val="001E10B8"/>
    <w:rsid w:val="001E129C"/>
    <w:rsid w:val="001E13DC"/>
    <w:rsid w:val="001E155B"/>
    <w:rsid w:val="001E181A"/>
    <w:rsid w:val="001E1A28"/>
    <w:rsid w:val="001E1EE5"/>
    <w:rsid w:val="001E2129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E27"/>
    <w:rsid w:val="001F3E60"/>
    <w:rsid w:val="001F3EE2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0E25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4F1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DB2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3EE9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0C2"/>
    <w:rsid w:val="00273146"/>
    <w:rsid w:val="002735F4"/>
    <w:rsid w:val="00273632"/>
    <w:rsid w:val="00273B40"/>
    <w:rsid w:val="00273D52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7AC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374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51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4E41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2F4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8DF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AFC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360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48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3A7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88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4F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B75"/>
    <w:rsid w:val="00414D93"/>
    <w:rsid w:val="00414E05"/>
    <w:rsid w:val="004150B5"/>
    <w:rsid w:val="004152CC"/>
    <w:rsid w:val="004152D4"/>
    <w:rsid w:val="004153D1"/>
    <w:rsid w:val="00415439"/>
    <w:rsid w:val="00415573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32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1F4A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3ED0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990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3"/>
    <w:rsid w:val="005149D9"/>
    <w:rsid w:val="00514BA1"/>
    <w:rsid w:val="00515110"/>
    <w:rsid w:val="00515134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50C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888"/>
    <w:rsid w:val="00567C75"/>
    <w:rsid w:val="00567CE0"/>
    <w:rsid w:val="00567F03"/>
    <w:rsid w:val="0057015B"/>
    <w:rsid w:val="00570186"/>
    <w:rsid w:val="00570300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31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96B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3F6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4C1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535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1F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39DE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4C0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50"/>
    <w:rsid w:val="0063506C"/>
    <w:rsid w:val="00635220"/>
    <w:rsid w:val="00635550"/>
    <w:rsid w:val="00635553"/>
    <w:rsid w:val="0063574F"/>
    <w:rsid w:val="006359FE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BB4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BCB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3F45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59D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75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5A8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A15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388"/>
    <w:rsid w:val="007463A8"/>
    <w:rsid w:val="00746400"/>
    <w:rsid w:val="00746742"/>
    <w:rsid w:val="007468A5"/>
    <w:rsid w:val="00746BF6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1BD1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7B0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4EE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4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9C7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3EDF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B4B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968"/>
    <w:rsid w:val="007F3B01"/>
    <w:rsid w:val="007F3B89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1CE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E0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7D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62D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C96"/>
    <w:rsid w:val="008E7EF2"/>
    <w:rsid w:val="008F00F9"/>
    <w:rsid w:val="008F0194"/>
    <w:rsid w:val="008F0266"/>
    <w:rsid w:val="008F09B7"/>
    <w:rsid w:val="008F0B14"/>
    <w:rsid w:val="008F0B1F"/>
    <w:rsid w:val="008F0D3E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8D3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50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D55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C2"/>
    <w:rsid w:val="009452FF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93E"/>
    <w:rsid w:val="00985B76"/>
    <w:rsid w:val="00985E49"/>
    <w:rsid w:val="00985F71"/>
    <w:rsid w:val="009860FD"/>
    <w:rsid w:val="009866A2"/>
    <w:rsid w:val="00986AE9"/>
    <w:rsid w:val="00986C61"/>
    <w:rsid w:val="00986CE8"/>
    <w:rsid w:val="00986D69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1E71"/>
    <w:rsid w:val="00992045"/>
    <w:rsid w:val="0099286F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536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366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1172"/>
    <w:rsid w:val="009C127F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66C"/>
    <w:rsid w:val="009C475D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3DB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11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733"/>
    <w:rsid w:val="00A15815"/>
    <w:rsid w:val="00A1582E"/>
    <w:rsid w:val="00A15C54"/>
    <w:rsid w:val="00A15C97"/>
    <w:rsid w:val="00A15E24"/>
    <w:rsid w:val="00A15E41"/>
    <w:rsid w:val="00A15E8A"/>
    <w:rsid w:val="00A16450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292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EC3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9E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6CD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26E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17E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0A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EDD"/>
    <w:rsid w:val="00BC3F1A"/>
    <w:rsid w:val="00BC4037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20C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D46"/>
    <w:rsid w:val="00BE2FC9"/>
    <w:rsid w:val="00BE320A"/>
    <w:rsid w:val="00BE3308"/>
    <w:rsid w:val="00BE33CF"/>
    <w:rsid w:val="00BE371A"/>
    <w:rsid w:val="00BE37A6"/>
    <w:rsid w:val="00BE37D5"/>
    <w:rsid w:val="00BE3A75"/>
    <w:rsid w:val="00BE406B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C7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6E7A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42F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7C"/>
    <w:rsid w:val="00C525A9"/>
    <w:rsid w:val="00C5288C"/>
    <w:rsid w:val="00C52BB6"/>
    <w:rsid w:val="00C52C8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03C"/>
    <w:rsid w:val="00C723AF"/>
    <w:rsid w:val="00C72552"/>
    <w:rsid w:val="00C72610"/>
    <w:rsid w:val="00C729B8"/>
    <w:rsid w:val="00C729DC"/>
    <w:rsid w:val="00C72BF1"/>
    <w:rsid w:val="00C72DDF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4C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ABD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0D84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142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158"/>
    <w:rsid w:val="00D3280A"/>
    <w:rsid w:val="00D32882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0EC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3F48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57A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1CD6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AFA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B20"/>
    <w:rsid w:val="00DE7D96"/>
    <w:rsid w:val="00DE7DCE"/>
    <w:rsid w:val="00DF0151"/>
    <w:rsid w:val="00DF0484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F72"/>
    <w:rsid w:val="00E111AD"/>
    <w:rsid w:val="00E1195A"/>
    <w:rsid w:val="00E11F7C"/>
    <w:rsid w:val="00E120F7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BDE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D6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C73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237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3A8"/>
    <w:rsid w:val="00EE7C90"/>
    <w:rsid w:val="00EE7D40"/>
    <w:rsid w:val="00EF009A"/>
    <w:rsid w:val="00EF01C6"/>
    <w:rsid w:val="00EF0A00"/>
    <w:rsid w:val="00EF0DDE"/>
    <w:rsid w:val="00EF0E05"/>
    <w:rsid w:val="00EF0E49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3A5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7F9"/>
    <w:rsid w:val="00F63E31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98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2D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C3"/>
    <w:rsid w:val="00F84AD7"/>
    <w:rsid w:val="00F84BD0"/>
    <w:rsid w:val="00F84C10"/>
    <w:rsid w:val="00F84E4C"/>
    <w:rsid w:val="00F84EDE"/>
    <w:rsid w:val="00F85247"/>
    <w:rsid w:val="00F854A8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6E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A08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4BD0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C3C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962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3E14"/>
  <w15:docId w15:val="{921C15C9-6C89-46D1-A458-2B479E5A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4E1F4A"/>
    <w:pPr>
      <w:ind w:left="720"/>
      <w:contextualSpacing/>
    </w:pPr>
  </w:style>
  <w:style w:type="character" w:customStyle="1" w:styleId="a9">
    <w:name w:val="Гипертекстовая ссылка"/>
    <w:basedOn w:val="a0"/>
    <w:uiPriority w:val="99"/>
    <w:rsid w:val="005F39DE"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8F28D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F28D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5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924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PC302-01</cp:lastModifiedBy>
  <cp:revision>2</cp:revision>
  <cp:lastPrinted>2024-03-20T07:37:00Z</cp:lastPrinted>
  <dcterms:created xsi:type="dcterms:W3CDTF">2024-03-20T11:32:00Z</dcterms:created>
  <dcterms:modified xsi:type="dcterms:W3CDTF">2024-03-20T11:32:00Z</dcterms:modified>
</cp:coreProperties>
</file>